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D338" w14:textId="77777777" w:rsidR="00285D83" w:rsidRPr="00285D83" w:rsidRDefault="00285D83" w:rsidP="00285D83">
      <w:pPr>
        <w:rPr>
          <w:sz w:val="19"/>
          <w:szCs w:val="19"/>
        </w:rPr>
      </w:pPr>
      <w:bookmarkStart w:id="0" w:name="_GoBack"/>
      <w:bookmarkEnd w:id="0"/>
    </w:p>
    <w:p w14:paraId="674C1069" w14:textId="29978793" w:rsidR="00285D83" w:rsidRPr="00541004" w:rsidRDefault="00285D83" w:rsidP="00541004">
      <w:pPr>
        <w:pStyle w:val="ListParagraph"/>
        <w:numPr>
          <w:ilvl w:val="0"/>
          <w:numId w:val="43"/>
        </w:numPr>
        <w:tabs>
          <w:tab w:val="left" w:pos="9360"/>
        </w:tabs>
        <w:rPr>
          <w:sz w:val="19"/>
          <w:szCs w:val="19"/>
        </w:rPr>
      </w:pPr>
      <w:r w:rsidRPr="00541004">
        <w:rPr>
          <w:sz w:val="19"/>
          <w:szCs w:val="19"/>
        </w:rPr>
        <w:t xml:space="preserve">RECOMMENDED FOR </w:t>
      </w:r>
      <w:r w:rsidR="001B3AA5">
        <w:rPr>
          <w:sz w:val="19"/>
          <w:szCs w:val="19"/>
        </w:rPr>
        <w:t>ENVIRONMENTAL</w:t>
      </w:r>
      <w:r w:rsidR="009C32A6">
        <w:rPr>
          <w:sz w:val="19"/>
          <w:szCs w:val="19"/>
        </w:rPr>
        <w:t xml:space="preserve"> SERVICES FROM</w:t>
      </w:r>
      <w:r w:rsidRPr="00541004">
        <w:rPr>
          <w:sz w:val="19"/>
          <w:szCs w:val="19"/>
        </w:rPr>
        <w:t xml:space="preserve"> </w:t>
      </w:r>
      <w:r w:rsidR="001B3AA5" w:rsidRPr="001B3AA5">
        <w:rPr>
          <w:sz w:val="19"/>
          <w:szCs w:val="19"/>
        </w:rPr>
        <w:t>JIM HOUSE &amp; ASSOCIATES</w:t>
      </w:r>
      <w:r w:rsidRPr="00541004">
        <w:rPr>
          <w:sz w:val="19"/>
          <w:szCs w:val="19"/>
        </w:rPr>
        <w:t xml:space="preserve">, </w:t>
      </w:r>
      <w:r w:rsidR="001B3AA5">
        <w:rPr>
          <w:sz w:val="19"/>
          <w:szCs w:val="19"/>
        </w:rPr>
        <w:t>IRONDALE</w:t>
      </w:r>
      <w:r w:rsidRPr="00541004">
        <w:rPr>
          <w:sz w:val="19"/>
          <w:szCs w:val="19"/>
        </w:rPr>
        <w:t xml:space="preserve">, AL, TO </w:t>
      </w:r>
      <w:r w:rsidR="00E17842">
        <w:rPr>
          <w:sz w:val="19"/>
          <w:szCs w:val="19"/>
        </w:rPr>
        <w:t>RENEW BID</w:t>
      </w:r>
      <w:r w:rsidRPr="00541004">
        <w:rPr>
          <w:sz w:val="19"/>
          <w:szCs w:val="19"/>
        </w:rPr>
        <w:t xml:space="preserve"> FO</w:t>
      </w:r>
      <w:r w:rsidR="001B3AA5">
        <w:rPr>
          <w:sz w:val="19"/>
          <w:szCs w:val="19"/>
        </w:rPr>
        <w:t>R TROJAN</w:t>
      </w:r>
      <w:r w:rsidRPr="00541004">
        <w:rPr>
          <w:sz w:val="19"/>
          <w:szCs w:val="19"/>
        </w:rPr>
        <w:t xml:space="preserve"> </w:t>
      </w:r>
      <w:r w:rsidR="001B3AA5">
        <w:rPr>
          <w:sz w:val="19"/>
          <w:szCs w:val="19"/>
        </w:rPr>
        <w:t>UV SYSTEMS AND</w:t>
      </w:r>
      <w:r w:rsidR="009C32A6">
        <w:rPr>
          <w:sz w:val="19"/>
          <w:szCs w:val="19"/>
        </w:rPr>
        <w:t xml:space="preserve"> </w:t>
      </w:r>
      <w:r w:rsidR="00E17842">
        <w:rPr>
          <w:sz w:val="19"/>
          <w:szCs w:val="19"/>
        </w:rPr>
        <w:t>ACCESSORIES FOR</w:t>
      </w:r>
      <w:r w:rsidRPr="00541004">
        <w:rPr>
          <w:sz w:val="19"/>
          <w:szCs w:val="19"/>
        </w:rPr>
        <w:t xml:space="preserve"> THE PERIOD </w:t>
      </w:r>
      <w:r w:rsidR="001B3AA5">
        <w:rPr>
          <w:sz w:val="19"/>
          <w:szCs w:val="19"/>
        </w:rPr>
        <w:t>10</w:t>
      </w:r>
      <w:r w:rsidRPr="00541004">
        <w:rPr>
          <w:sz w:val="19"/>
          <w:szCs w:val="19"/>
        </w:rPr>
        <w:t>/</w:t>
      </w:r>
      <w:r w:rsidR="001B3AA5">
        <w:rPr>
          <w:sz w:val="19"/>
          <w:szCs w:val="19"/>
        </w:rPr>
        <w:t>1</w:t>
      </w:r>
      <w:r w:rsidRPr="00541004">
        <w:rPr>
          <w:sz w:val="19"/>
          <w:szCs w:val="19"/>
        </w:rPr>
        <w:t>/2020 -</w:t>
      </w:r>
      <w:r w:rsidR="001B3AA5">
        <w:rPr>
          <w:sz w:val="19"/>
          <w:szCs w:val="19"/>
        </w:rPr>
        <w:t xml:space="preserve"> 9</w:t>
      </w:r>
      <w:r w:rsidRPr="00541004">
        <w:rPr>
          <w:sz w:val="19"/>
          <w:szCs w:val="19"/>
        </w:rPr>
        <w:t>/</w:t>
      </w:r>
      <w:r w:rsidR="001B3AA5">
        <w:rPr>
          <w:sz w:val="19"/>
          <w:szCs w:val="19"/>
        </w:rPr>
        <w:t>30</w:t>
      </w:r>
      <w:r w:rsidRPr="00541004">
        <w:rPr>
          <w:sz w:val="19"/>
          <w:szCs w:val="19"/>
        </w:rPr>
        <w:t xml:space="preserve">/2021, WITH THE OPTION TO </w:t>
      </w:r>
      <w:r w:rsidR="00E17842" w:rsidRPr="00541004">
        <w:rPr>
          <w:sz w:val="19"/>
          <w:szCs w:val="19"/>
        </w:rPr>
        <w:t>RENEW</w:t>
      </w:r>
      <w:r w:rsidR="00E17842">
        <w:rPr>
          <w:sz w:val="19"/>
          <w:szCs w:val="19"/>
        </w:rPr>
        <w:t xml:space="preserve"> UNTIL</w:t>
      </w:r>
      <w:r w:rsidRPr="00541004">
        <w:rPr>
          <w:sz w:val="19"/>
          <w:szCs w:val="19"/>
        </w:rPr>
        <w:t xml:space="preserve"> 202</w:t>
      </w:r>
      <w:r w:rsidR="001B3AA5">
        <w:rPr>
          <w:sz w:val="19"/>
          <w:szCs w:val="19"/>
        </w:rPr>
        <w:t>1</w:t>
      </w:r>
      <w:r w:rsidRPr="00541004">
        <w:rPr>
          <w:sz w:val="19"/>
          <w:szCs w:val="19"/>
        </w:rPr>
        <w:t>. TO BE PURCHASED ON AN AS NEEDED BASIS.</w:t>
      </w:r>
    </w:p>
    <w:p w14:paraId="6C1E6E00" w14:textId="72F66761" w:rsidR="00285D83" w:rsidRDefault="00B30044" w:rsidP="00285D83">
      <w:pPr>
        <w:tabs>
          <w:tab w:val="left" w:pos="9360"/>
        </w:tabs>
        <w:rPr>
          <w:sz w:val="19"/>
          <w:szCs w:val="19"/>
        </w:rPr>
      </w:pPr>
      <w:r>
        <w:rPr>
          <w:sz w:val="19"/>
          <w:szCs w:val="19"/>
        </w:rPr>
        <w:t xml:space="preserve"> </w:t>
      </w:r>
    </w:p>
    <w:p w14:paraId="666EEF62" w14:textId="625F0CA8" w:rsidR="00285D83" w:rsidRDefault="00285D83" w:rsidP="00285D83">
      <w:pPr>
        <w:ind w:left="720"/>
        <w:rPr>
          <w:sz w:val="19"/>
          <w:szCs w:val="19"/>
        </w:rPr>
      </w:pPr>
      <w:r>
        <w:rPr>
          <w:sz w:val="19"/>
          <w:szCs w:val="19"/>
        </w:rPr>
        <w:t xml:space="preserve">REFERENCE BID # </w:t>
      </w:r>
      <w:r w:rsidR="001B3AA5">
        <w:rPr>
          <w:sz w:val="19"/>
          <w:szCs w:val="19"/>
        </w:rPr>
        <w:t>67</w:t>
      </w:r>
      <w:r>
        <w:rPr>
          <w:sz w:val="19"/>
          <w:szCs w:val="19"/>
        </w:rPr>
        <w:t>-</w:t>
      </w:r>
      <w:r w:rsidR="001B3AA5">
        <w:rPr>
          <w:sz w:val="19"/>
          <w:szCs w:val="19"/>
        </w:rPr>
        <w:t>18</w:t>
      </w:r>
      <w:r>
        <w:rPr>
          <w:sz w:val="19"/>
          <w:szCs w:val="19"/>
        </w:rPr>
        <w:tab/>
      </w:r>
    </w:p>
    <w:p w14:paraId="737574A0" w14:textId="7C081808" w:rsidR="00E17842" w:rsidRDefault="00E17842" w:rsidP="00285D83">
      <w:pPr>
        <w:ind w:left="720"/>
        <w:rPr>
          <w:sz w:val="19"/>
          <w:szCs w:val="19"/>
        </w:rPr>
      </w:pPr>
    </w:p>
    <w:p w14:paraId="5D8ED920" w14:textId="77777777" w:rsidR="00E17842" w:rsidRDefault="00E17842" w:rsidP="00285D83">
      <w:pPr>
        <w:ind w:left="720"/>
        <w:rPr>
          <w:sz w:val="19"/>
          <w:szCs w:val="19"/>
        </w:rPr>
      </w:pPr>
    </w:p>
    <w:p w14:paraId="77911C6C" w14:textId="522D8573" w:rsidR="002117DE" w:rsidRDefault="00E17842" w:rsidP="002117DE">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 xml:space="preserve">FLEET MANAGEMENT </w:t>
      </w:r>
      <w:r w:rsidRPr="00541004">
        <w:rPr>
          <w:sz w:val="19"/>
          <w:szCs w:val="19"/>
        </w:rPr>
        <w:t xml:space="preserve">FROM </w:t>
      </w:r>
      <w:r>
        <w:rPr>
          <w:sz w:val="19"/>
          <w:szCs w:val="19"/>
        </w:rPr>
        <w:t>CINTAS CORPORATION NO 2</w:t>
      </w:r>
      <w:r w:rsidRPr="00541004">
        <w:rPr>
          <w:sz w:val="19"/>
          <w:szCs w:val="19"/>
        </w:rPr>
        <w:t xml:space="preserve">, </w:t>
      </w:r>
      <w:r>
        <w:rPr>
          <w:sz w:val="19"/>
          <w:szCs w:val="19"/>
        </w:rPr>
        <w:t>BESSEMER, AL</w:t>
      </w:r>
      <w:r w:rsidRPr="00541004">
        <w:rPr>
          <w:sz w:val="19"/>
          <w:szCs w:val="19"/>
        </w:rPr>
        <w:t xml:space="preserve">, </w:t>
      </w:r>
      <w:r>
        <w:rPr>
          <w:sz w:val="19"/>
          <w:szCs w:val="19"/>
        </w:rPr>
        <w:t>TO ADD FUNDS TO BLANKET PURCHASE ORDER FOR SHOP TOWEL</w:t>
      </w:r>
      <w:r w:rsidR="00845C81">
        <w:rPr>
          <w:sz w:val="19"/>
          <w:szCs w:val="19"/>
        </w:rPr>
        <w:t xml:space="preserve"> RENTAL </w:t>
      </w:r>
      <w:r>
        <w:rPr>
          <w:sz w:val="19"/>
          <w:szCs w:val="19"/>
        </w:rPr>
        <w:t>S</w:t>
      </w:r>
      <w:r w:rsidR="00845C81">
        <w:rPr>
          <w:sz w:val="19"/>
          <w:szCs w:val="19"/>
        </w:rPr>
        <w:t>ERVICES</w:t>
      </w:r>
      <w:r w:rsidR="00EE288D">
        <w:rPr>
          <w:sz w:val="19"/>
          <w:szCs w:val="19"/>
        </w:rPr>
        <w:t xml:space="preserve"> FOR THE PERIOD 10/1/19-9/30/20.</w:t>
      </w:r>
    </w:p>
    <w:p w14:paraId="2F75130F" w14:textId="0ED1BCF6" w:rsidR="002117DE" w:rsidRDefault="002117DE" w:rsidP="002117DE">
      <w:pPr>
        <w:pStyle w:val="ListParagraph"/>
        <w:tabs>
          <w:tab w:val="left" w:pos="9360"/>
        </w:tabs>
        <w:rPr>
          <w:sz w:val="19"/>
          <w:szCs w:val="19"/>
        </w:rPr>
      </w:pPr>
    </w:p>
    <w:p w14:paraId="5A65109C" w14:textId="1F4AE829" w:rsidR="000C2CF2" w:rsidRDefault="000B6A4A" w:rsidP="002117DE">
      <w:pPr>
        <w:pStyle w:val="ListParagraph"/>
        <w:tabs>
          <w:tab w:val="left" w:pos="9360"/>
        </w:tabs>
        <w:rPr>
          <w:sz w:val="19"/>
          <w:szCs w:val="19"/>
        </w:rPr>
      </w:pPr>
      <w:r w:rsidRPr="00E17842">
        <w:rPr>
          <w:noProof/>
        </w:rPr>
        <mc:AlternateContent>
          <mc:Choice Requires="wps">
            <w:drawing>
              <wp:anchor distT="0" distB="0" distL="114300" distR="114300" simplePos="0" relativeHeight="251658240" behindDoc="0" locked="0" layoutInCell="1" allowOverlap="1" wp14:anchorId="0A5F4A13" wp14:editId="6984C016">
                <wp:simplePos x="0" y="0"/>
                <wp:positionH relativeFrom="page">
                  <wp:posOffset>4933950</wp:posOffset>
                </wp:positionH>
                <wp:positionV relativeFrom="paragraph">
                  <wp:posOffset>6350</wp:posOffset>
                </wp:positionV>
                <wp:extent cx="2028825" cy="4762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05"/>
                              <w:gridCol w:w="1167"/>
                            </w:tblGrid>
                            <w:tr w:rsidR="00E17842" w14:paraId="330D6EC6" w14:textId="77777777" w:rsidTr="0054197C">
                              <w:trPr>
                                <w:trHeight w:val="270"/>
                              </w:trPr>
                              <w:tc>
                                <w:tcPr>
                                  <w:tcW w:w="2005" w:type="dxa"/>
                                  <w:hideMark/>
                                </w:tcPr>
                                <w:p w14:paraId="04A9761A" w14:textId="77777777" w:rsidR="00E17842" w:rsidRDefault="00E17842">
                                  <w:pPr>
                                    <w:pStyle w:val="TableParagraph"/>
                                    <w:ind w:left="17"/>
                                    <w:rPr>
                                      <w:sz w:val="18"/>
                                    </w:rPr>
                                  </w:pPr>
                                  <w:r>
                                    <w:rPr>
                                      <w:color w:val="1F1F1F"/>
                                      <w:w w:val="105"/>
                                      <w:sz w:val="18"/>
                                    </w:rPr>
                                    <w:t>ORIGINAL AMOUNT</w:t>
                                  </w:r>
                                </w:p>
                              </w:tc>
                              <w:tc>
                                <w:tcPr>
                                  <w:tcW w:w="1167" w:type="dxa"/>
                                  <w:hideMark/>
                                </w:tcPr>
                                <w:p w14:paraId="74246396" w14:textId="1C9CDFF4" w:rsidR="00E17842" w:rsidRPr="007E2798" w:rsidRDefault="00E17842">
                                  <w:pPr>
                                    <w:pStyle w:val="TableParagraph"/>
                                    <w:ind w:right="12"/>
                                    <w:jc w:val="right"/>
                                    <w:rPr>
                                      <w:color w:val="3D3D3D"/>
                                      <w:sz w:val="18"/>
                                      <w:szCs w:val="18"/>
                                    </w:rPr>
                                  </w:pPr>
                                  <w:r>
                                    <w:rPr>
                                      <w:color w:val="3D3D3D"/>
                                      <w:sz w:val="18"/>
                                      <w:szCs w:val="18"/>
                                    </w:rPr>
                                    <w:t>10,000.00</w:t>
                                  </w:r>
                                </w:p>
                              </w:tc>
                            </w:tr>
                            <w:tr w:rsidR="00E17842" w:rsidRPr="00760A6D" w14:paraId="63594C2B" w14:textId="77777777" w:rsidTr="0054197C">
                              <w:trPr>
                                <w:trHeight w:val="243"/>
                              </w:trPr>
                              <w:tc>
                                <w:tcPr>
                                  <w:tcW w:w="2005" w:type="dxa"/>
                                  <w:tcBorders>
                                    <w:top w:val="nil"/>
                                    <w:left w:val="nil"/>
                                    <w:bottom w:val="single" w:sz="8" w:space="0" w:color="000000"/>
                                    <w:right w:val="nil"/>
                                  </w:tcBorders>
                                  <w:vAlign w:val="center"/>
                                  <w:hideMark/>
                                </w:tcPr>
                                <w:p w14:paraId="255F7062" w14:textId="77777777" w:rsidR="00E17842" w:rsidRDefault="00E17842" w:rsidP="009558BA">
                                  <w:pPr>
                                    <w:pStyle w:val="TableParagraph"/>
                                    <w:spacing w:before="1" w:line="148" w:lineRule="exact"/>
                                    <w:ind w:left="16"/>
                                    <w:rPr>
                                      <w:sz w:val="18"/>
                                    </w:rPr>
                                  </w:pPr>
                                  <w:r>
                                    <w:rPr>
                                      <w:color w:val="3D3D3D"/>
                                      <w:w w:val="105"/>
                                      <w:sz w:val="18"/>
                                    </w:rPr>
                                    <w:t>FUNDS A</w:t>
                                  </w:r>
                                  <w:r>
                                    <w:rPr>
                                      <w:color w:val="1F1F1F"/>
                                      <w:w w:val="105"/>
                                      <w:sz w:val="18"/>
                                    </w:rPr>
                                    <w:t>DD</w:t>
                                  </w:r>
                                  <w:r>
                                    <w:rPr>
                                      <w:color w:val="3D3D3D"/>
                                      <w:w w:val="105"/>
                                      <w:sz w:val="18"/>
                                    </w:rPr>
                                    <w:t>ED</w:t>
                                  </w:r>
                                </w:p>
                              </w:tc>
                              <w:tc>
                                <w:tcPr>
                                  <w:tcW w:w="1167" w:type="dxa"/>
                                  <w:tcBorders>
                                    <w:top w:val="nil"/>
                                    <w:left w:val="nil"/>
                                    <w:bottom w:val="single" w:sz="8" w:space="0" w:color="000000"/>
                                    <w:right w:val="nil"/>
                                  </w:tcBorders>
                                  <w:vAlign w:val="center"/>
                                </w:tcPr>
                                <w:p w14:paraId="596719E5" w14:textId="11827EA5" w:rsidR="00E17842" w:rsidRPr="007E2798" w:rsidRDefault="00E17842" w:rsidP="009558BA">
                                  <w:pPr>
                                    <w:pStyle w:val="TableParagraph"/>
                                    <w:spacing w:before="1" w:line="148" w:lineRule="exact"/>
                                    <w:ind w:right="15"/>
                                    <w:jc w:val="right"/>
                                    <w:rPr>
                                      <w:sz w:val="18"/>
                                      <w:szCs w:val="18"/>
                                    </w:rPr>
                                  </w:pPr>
                                  <w:r>
                                    <w:rPr>
                                      <w:sz w:val="18"/>
                                      <w:szCs w:val="18"/>
                                    </w:rPr>
                                    <w:t>10,000.00</w:t>
                                  </w:r>
                                </w:p>
                              </w:tc>
                            </w:tr>
                            <w:tr w:rsidR="00E17842" w14:paraId="3DD47CAE" w14:textId="77777777">
                              <w:trPr>
                                <w:trHeight w:val="211"/>
                              </w:trPr>
                              <w:tc>
                                <w:tcPr>
                                  <w:tcW w:w="2005" w:type="dxa"/>
                                  <w:tcBorders>
                                    <w:top w:val="single" w:sz="8" w:space="0" w:color="000000"/>
                                    <w:left w:val="nil"/>
                                    <w:bottom w:val="nil"/>
                                    <w:right w:val="nil"/>
                                  </w:tcBorders>
                                  <w:hideMark/>
                                </w:tcPr>
                                <w:p w14:paraId="73CBEFA0" w14:textId="77777777" w:rsidR="00E17842" w:rsidRDefault="00E17842" w:rsidP="00820F6A">
                                  <w:pPr>
                                    <w:pStyle w:val="TableParagraph"/>
                                    <w:spacing w:before="33" w:line="187" w:lineRule="exact"/>
                                    <w:rPr>
                                      <w:sz w:val="18"/>
                                    </w:rPr>
                                  </w:pPr>
                                  <w:r>
                                    <w:rPr>
                                      <w:color w:val="1F1F1F"/>
                                      <w:w w:val="105"/>
                                      <w:sz w:val="18"/>
                                    </w:rPr>
                                    <w:t>TOTAL</w:t>
                                  </w:r>
                                </w:p>
                              </w:tc>
                              <w:tc>
                                <w:tcPr>
                                  <w:tcW w:w="1167" w:type="dxa"/>
                                  <w:tcBorders>
                                    <w:top w:val="single" w:sz="8" w:space="0" w:color="000000"/>
                                    <w:left w:val="nil"/>
                                    <w:bottom w:val="nil"/>
                                    <w:right w:val="nil"/>
                                  </w:tcBorders>
                                  <w:hideMark/>
                                </w:tcPr>
                                <w:p w14:paraId="71B4BD71" w14:textId="40411996" w:rsidR="00E17842" w:rsidRPr="007E2798" w:rsidRDefault="00E17842">
                                  <w:pPr>
                                    <w:pStyle w:val="TableParagraph"/>
                                    <w:spacing w:before="33" w:line="187" w:lineRule="exact"/>
                                    <w:ind w:right="25"/>
                                    <w:jc w:val="right"/>
                                    <w:rPr>
                                      <w:sz w:val="18"/>
                                      <w:szCs w:val="18"/>
                                    </w:rPr>
                                  </w:pPr>
                                  <w:r w:rsidRPr="007E2798">
                                    <w:rPr>
                                      <w:color w:val="1F1F1F"/>
                                      <w:w w:val="105"/>
                                      <w:sz w:val="18"/>
                                      <w:szCs w:val="18"/>
                                    </w:rPr>
                                    <w:t>$</w:t>
                                  </w:r>
                                  <w:r>
                                    <w:rPr>
                                      <w:color w:val="1F1F1F"/>
                                      <w:w w:val="105"/>
                                      <w:sz w:val="18"/>
                                      <w:szCs w:val="18"/>
                                    </w:rPr>
                                    <w:t>20,000.00</w:t>
                                  </w:r>
                                  <w:r w:rsidRPr="007E2798">
                                    <w:rPr>
                                      <w:color w:val="1F1F1F"/>
                                      <w:w w:val="105"/>
                                      <w:sz w:val="18"/>
                                      <w:szCs w:val="18"/>
                                    </w:rPr>
                                    <w:t xml:space="preserve"> </w:t>
                                  </w:r>
                                </w:p>
                              </w:tc>
                            </w:tr>
                          </w:tbl>
                          <w:p w14:paraId="1BBFF6F4" w14:textId="77777777" w:rsidR="00E17842" w:rsidRDefault="00E17842" w:rsidP="00E17842">
                            <w:pPr>
                              <w:pStyle w:val="BodyTex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4A13" id="_x0000_t202" coordsize="21600,21600" o:spt="202" path="m,l,21600r21600,l21600,xe">
                <v:stroke joinstyle="miter"/>
                <v:path gradientshapeok="t" o:connecttype="rect"/>
              </v:shapetype>
              <v:shape id="Text Box 1" o:spid="_x0000_s1026" type="#_x0000_t202" style="position:absolute;left:0;text-align:left;margin-left:388.5pt;margin-top:.5pt;width:159.7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05"/>
                        <w:gridCol w:w="1167"/>
                      </w:tblGrid>
                      <w:tr w:rsidR="00E17842" w14:paraId="330D6EC6" w14:textId="77777777" w:rsidTr="0054197C">
                        <w:trPr>
                          <w:trHeight w:val="270"/>
                        </w:trPr>
                        <w:tc>
                          <w:tcPr>
                            <w:tcW w:w="2005" w:type="dxa"/>
                            <w:hideMark/>
                          </w:tcPr>
                          <w:p w14:paraId="04A9761A" w14:textId="77777777" w:rsidR="00E17842" w:rsidRDefault="00E17842">
                            <w:pPr>
                              <w:pStyle w:val="TableParagraph"/>
                              <w:ind w:left="17"/>
                              <w:rPr>
                                <w:sz w:val="18"/>
                              </w:rPr>
                            </w:pPr>
                            <w:r>
                              <w:rPr>
                                <w:color w:val="1F1F1F"/>
                                <w:w w:val="105"/>
                                <w:sz w:val="18"/>
                              </w:rPr>
                              <w:t>ORIGINAL AMOUNT</w:t>
                            </w:r>
                          </w:p>
                        </w:tc>
                        <w:tc>
                          <w:tcPr>
                            <w:tcW w:w="1167" w:type="dxa"/>
                            <w:hideMark/>
                          </w:tcPr>
                          <w:p w14:paraId="74246396" w14:textId="1C9CDFF4" w:rsidR="00E17842" w:rsidRPr="007E2798" w:rsidRDefault="00E17842">
                            <w:pPr>
                              <w:pStyle w:val="TableParagraph"/>
                              <w:ind w:right="12"/>
                              <w:jc w:val="right"/>
                              <w:rPr>
                                <w:color w:val="3D3D3D"/>
                                <w:sz w:val="18"/>
                                <w:szCs w:val="18"/>
                              </w:rPr>
                            </w:pPr>
                            <w:r>
                              <w:rPr>
                                <w:color w:val="3D3D3D"/>
                                <w:sz w:val="18"/>
                                <w:szCs w:val="18"/>
                              </w:rPr>
                              <w:t>10,000.00</w:t>
                            </w:r>
                          </w:p>
                        </w:tc>
                      </w:tr>
                      <w:tr w:rsidR="00E17842" w:rsidRPr="00760A6D" w14:paraId="63594C2B" w14:textId="77777777" w:rsidTr="0054197C">
                        <w:trPr>
                          <w:trHeight w:val="243"/>
                        </w:trPr>
                        <w:tc>
                          <w:tcPr>
                            <w:tcW w:w="2005" w:type="dxa"/>
                            <w:tcBorders>
                              <w:top w:val="nil"/>
                              <w:left w:val="nil"/>
                              <w:bottom w:val="single" w:sz="8" w:space="0" w:color="000000"/>
                              <w:right w:val="nil"/>
                            </w:tcBorders>
                            <w:vAlign w:val="center"/>
                            <w:hideMark/>
                          </w:tcPr>
                          <w:p w14:paraId="255F7062" w14:textId="77777777" w:rsidR="00E17842" w:rsidRDefault="00E17842" w:rsidP="009558BA">
                            <w:pPr>
                              <w:pStyle w:val="TableParagraph"/>
                              <w:spacing w:before="1" w:line="148" w:lineRule="exact"/>
                              <w:ind w:left="16"/>
                              <w:rPr>
                                <w:sz w:val="18"/>
                              </w:rPr>
                            </w:pPr>
                            <w:r>
                              <w:rPr>
                                <w:color w:val="3D3D3D"/>
                                <w:w w:val="105"/>
                                <w:sz w:val="18"/>
                              </w:rPr>
                              <w:t>FUNDS A</w:t>
                            </w:r>
                            <w:r>
                              <w:rPr>
                                <w:color w:val="1F1F1F"/>
                                <w:w w:val="105"/>
                                <w:sz w:val="18"/>
                              </w:rPr>
                              <w:t>DD</w:t>
                            </w:r>
                            <w:r>
                              <w:rPr>
                                <w:color w:val="3D3D3D"/>
                                <w:w w:val="105"/>
                                <w:sz w:val="18"/>
                              </w:rPr>
                              <w:t>ED</w:t>
                            </w:r>
                          </w:p>
                        </w:tc>
                        <w:tc>
                          <w:tcPr>
                            <w:tcW w:w="1167" w:type="dxa"/>
                            <w:tcBorders>
                              <w:top w:val="nil"/>
                              <w:left w:val="nil"/>
                              <w:bottom w:val="single" w:sz="8" w:space="0" w:color="000000"/>
                              <w:right w:val="nil"/>
                            </w:tcBorders>
                            <w:vAlign w:val="center"/>
                          </w:tcPr>
                          <w:p w14:paraId="596719E5" w14:textId="11827EA5" w:rsidR="00E17842" w:rsidRPr="007E2798" w:rsidRDefault="00E17842" w:rsidP="009558BA">
                            <w:pPr>
                              <w:pStyle w:val="TableParagraph"/>
                              <w:spacing w:before="1" w:line="148" w:lineRule="exact"/>
                              <w:ind w:right="15"/>
                              <w:jc w:val="right"/>
                              <w:rPr>
                                <w:sz w:val="18"/>
                                <w:szCs w:val="18"/>
                              </w:rPr>
                            </w:pPr>
                            <w:r>
                              <w:rPr>
                                <w:sz w:val="18"/>
                                <w:szCs w:val="18"/>
                              </w:rPr>
                              <w:t>10,000.00</w:t>
                            </w:r>
                          </w:p>
                        </w:tc>
                      </w:tr>
                      <w:tr w:rsidR="00E17842" w14:paraId="3DD47CAE" w14:textId="77777777">
                        <w:trPr>
                          <w:trHeight w:val="211"/>
                        </w:trPr>
                        <w:tc>
                          <w:tcPr>
                            <w:tcW w:w="2005" w:type="dxa"/>
                            <w:tcBorders>
                              <w:top w:val="single" w:sz="8" w:space="0" w:color="000000"/>
                              <w:left w:val="nil"/>
                              <w:bottom w:val="nil"/>
                              <w:right w:val="nil"/>
                            </w:tcBorders>
                            <w:hideMark/>
                          </w:tcPr>
                          <w:p w14:paraId="73CBEFA0" w14:textId="77777777" w:rsidR="00E17842" w:rsidRDefault="00E17842" w:rsidP="00820F6A">
                            <w:pPr>
                              <w:pStyle w:val="TableParagraph"/>
                              <w:spacing w:before="33" w:line="187" w:lineRule="exact"/>
                              <w:rPr>
                                <w:sz w:val="18"/>
                              </w:rPr>
                            </w:pPr>
                            <w:r>
                              <w:rPr>
                                <w:color w:val="1F1F1F"/>
                                <w:w w:val="105"/>
                                <w:sz w:val="18"/>
                              </w:rPr>
                              <w:t>TOTAL</w:t>
                            </w:r>
                          </w:p>
                        </w:tc>
                        <w:tc>
                          <w:tcPr>
                            <w:tcW w:w="1167" w:type="dxa"/>
                            <w:tcBorders>
                              <w:top w:val="single" w:sz="8" w:space="0" w:color="000000"/>
                              <w:left w:val="nil"/>
                              <w:bottom w:val="nil"/>
                              <w:right w:val="nil"/>
                            </w:tcBorders>
                            <w:hideMark/>
                          </w:tcPr>
                          <w:p w14:paraId="71B4BD71" w14:textId="40411996" w:rsidR="00E17842" w:rsidRPr="007E2798" w:rsidRDefault="00E17842">
                            <w:pPr>
                              <w:pStyle w:val="TableParagraph"/>
                              <w:spacing w:before="33" w:line="187" w:lineRule="exact"/>
                              <w:ind w:right="25"/>
                              <w:jc w:val="right"/>
                              <w:rPr>
                                <w:sz w:val="18"/>
                                <w:szCs w:val="18"/>
                              </w:rPr>
                            </w:pPr>
                            <w:r w:rsidRPr="007E2798">
                              <w:rPr>
                                <w:color w:val="1F1F1F"/>
                                <w:w w:val="105"/>
                                <w:sz w:val="18"/>
                                <w:szCs w:val="18"/>
                              </w:rPr>
                              <w:t>$</w:t>
                            </w:r>
                            <w:r>
                              <w:rPr>
                                <w:color w:val="1F1F1F"/>
                                <w:w w:val="105"/>
                                <w:sz w:val="18"/>
                                <w:szCs w:val="18"/>
                              </w:rPr>
                              <w:t>20,000.00</w:t>
                            </w:r>
                            <w:r w:rsidRPr="007E2798">
                              <w:rPr>
                                <w:color w:val="1F1F1F"/>
                                <w:w w:val="105"/>
                                <w:sz w:val="18"/>
                                <w:szCs w:val="18"/>
                              </w:rPr>
                              <w:t xml:space="preserve"> </w:t>
                            </w:r>
                          </w:p>
                        </w:tc>
                      </w:tr>
                    </w:tbl>
                    <w:p w14:paraId="1BBFF6F4" w14:textId="77777777" w:rsidR="00E17842" w:rsidRDefault="00E17842" w:rsidP="00E17842">
                      <w:pPr>
                        <w:pStyle w:val="BodyText"/>
                        <w:rPr>
                          <w:sz w:val="18"/>
                          <w:szCs w:val="18"/>
                        </w:rPr>
                      </w:pPr>
                    </w:p>
                  </w:txbxContent>
                </v:textbox>
                <w10:wrap anchorx="page"/>
              </v:shape>
            </w:pict>
          </mc:Fallback>
        </mc:AlternateContent>
      </w:r>
      <w:r w:rsidR="00E17842">
        <w:rPr>
          <w:sz w:val="19"/>
          <w:szCs w:val="19"/>
        </w:rPr>
        <w:t xml:space="preserve">REFERENCE </w:t>
      </w:r>
      <w:r w:rsidR="005A307D">
        <w:rPr>
          <w:sz w:val="19"/>
          <w:szCs w:val="19"/>
        </w:rPr>
        <w:t xml:space="preserve">BID# </w:t>
      </w:r>
      <w:r w:rsidR="00845C81">
        <w:rPr>
          <w:sz w:val="19"/>
          <w:szCs w:val="19"/>
        </w:rPr>
        <w:t>R-BB-19002 US Communities</w:t>
      </w:r>
    </w:p>
    <w:p w14:paraId="6C5E48CD" w14:textId="74AC2023" w:rsidR="00E17842" w:rsidRDefault="005A307D" w:rsidP="00E17842">
      <w:pPr>
        <w:ind w:left="720"/>
        <w:rPr>
          <w:sz w:val="19"/>
          <w:szCs w:val="19"/>
        </w:rPr>
      </w:pPr>
      <w:r>
        <w:rPr>
          <w:sz w:val="19"/>
          <w:szCs w:val="19"/>
        </w:rPr>
        <w:t>PURCHASE ORDER#2002073</w:t>
      </w:r>
      <w:r w:rsidR="00E17842">
        <w:rPr>
          <w:sz w:val="19"/>
          <w:szCs w:val="19"/>
        </w:rPr>
        <w:tab/>
      </w:r>
      <w:r w:rsidR="00E17842">
        <w:rPr>
          <w:sz w:val="19"/>
          <w:szCs w:val="19"/>
        </w:rPr>
        <w:tab/>
      </w:r>
    </w:p>
    <w:p w14:paraId="286B76E8" w14:textId="3DBD7A06" w:rsidR="00D46C88" w:rsidRDefault="00D46C88" w:rsidP="00285D83">
      <w:pPr>
        <w:ind w:left="720"/>
        <w:rPr>
          <w:sz w:val="19"/>
          <w:szCs w:val="19"/>
        </w:rPr>
      </w:pPr>
    </w:p>
    <w:p w14:paraId="66DB1769" w14:textId="573C0737" w:rsidR="005F2894" w:rsidRDefault="005F2894" w:rsidP="004E3CC6">
      <w:pPr>
        <w:ind w:left="720"/>
        <w:rPr>
          <w:sz w:val="19"/>
          <w:szCs w:val="19"/>
        </w:rPr>
      </w:pPr>
    </w:p>
    <w:p w14:paraId="34EDB5B4" w14:textId="6C6CBB21" w:rsidR="00E17842" w:rsidRDefault="00E17842" w:rsidP="004E3CC6">
      <w:pPr>
        <w:ind w:left="720"/>
        <w:rPr>
          <w:sz w:val="19"/>
          <w:szCs w:val="19"/>
        </w:rPr>
      </w:pPr>
    </w:p>
    <w:p w14:paraId="2253C5D8" w14:textId="02D9B5D5" w:rsidR="00E17842" w:rsidRDefault="00E17842" w:rsidP="004E3CC6">
      <w:pPr>
        <w:ind w:left="720"/>
        <w:rPr>
          <w:sz w:val="19"/>
          <w:szCs w:val="19"/>
        </w:rPr>
      </w:pPr>
    </w:p>
    <w:p w14:paraId="75214EFE" w14:textId="04954DEA" w:rsidR="00E17842" w:rsidRDefault="00845C81" w:rsidP="004E3CC6">
      <w:pPr>
        <w:ind w:left="720"/>
        <w:rPr>
          <w:sz w:val="19"/>
          <w:szCs w:val="19"/>
        </w:rPr>
      </w:pPr>
      <w:r w:rsidRPr="00845C81">
        <w:rPr>
          <w:noProof/>
          <w:sz w:val="19"/>
          <w:szCs w:val="19"/>
        </w:rPr>
        <w:drawing>
          <wp:inline distT="0" distB="0" distL="0" distR="0" wp14:anchorId="657DD9C0" wp14:editId="34E30721">
            <wp:extent cx="13620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6701DE7" w:rsidR="004476A1" w:rsidRPr="00082B16" w:rsidRDefault="00082B16" w:rsidP="00082B16">
      <w:pPr>
        <w:tabs>
          <w:tab w:val="left" w:pos="4110"/>
        </w:tabs>
        <w:rPr>
          <w:rFonts w:eastAsia="Calibri"/>
          <w:sz w:val="19"/>
          <w:szCs w:val="19"/>
        </w:rPr>
      </w:pPr>
      <w:r>
        <w:rPr>
          <w:rFonts w:eastAsia="Calibri"/>
          <w:sz w:val="19"/>
          <w:szCs w:val="19"/>
        </w:rPr>
        <w:tab/>
      </w:r>
      <w:r w:rsidR="00845C81" w:rsidRPr="00845C81">
        <w:rPr>
          <w:rFonts w:eastAsia="Calibri"/>
          <w:noProof/>
          <w:sz w:val="19"/>
          <w:szCs w:val="19"/>
        </w:rPr>
        <w:drawing>
          <wp:inline distT="0" distB="0" distL="0" distR="0" wp14:anchorId="03F1209C" wp14:editId="6FB10DED">
            <wp:extent cx="13620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sectPr w:rsidR="004476A1" w:rsidRPr="00082B16"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60E4" w14:textId="77777777" w:rsidR="00873F7D" w:rsidRDefault="00873F7D" w:rsidP="00EF6CC1">
      <w:r>
        <w:separator/>
      </w:r>
    </w:p>
  </w:endnote>
  <w:endnote w:type="continuationSeparator" w:id="0">
    <w:p w14:paraId="5A1FE576" w14:textId="77777777" w:rsidR="00873F7D" w:rsidRDefault="00873F7D"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C065" w14:textId="77777777" w:rsidR="00873F7D" w:rsidRDefault="00873F7D" w:rsidP="00EF6CC1">
      <w:r>
        <w:separator/>
      </w:r>
    </w:p>
  </w:footnote>
  <w:footnote w:type="continuationSeparator" w:id="0">
    <w:p w14:paraId="3CF4B1F2" w14:textId="77777777" w:rsidR="00873F7D" w:rsidRDefault="00873F7D"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447AEF1C"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25A75CA3"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1B3AA5">
      <w:rPr>
        <w:b/>
        <w:bCs/>
        <w:sz w:val="22"/>
        <w:szCs w:val="22"/>
      </w:rPr>
      <w:t>5</w:t>
    </w:r>
    <w:r>
      <w:rPr>
        <w:b/>
        <w:bCs/>
        <w:sz w:val="22"/>
        <w:szCs w:val="22"/>
      </w:rPr>
      <w:t>/</w:t>
    </w:r>
    <w:r w:rsidR="001B3AA5">
      <w:rPr>
        <w:b/>
        <w:bCs/>
        <w:sz w:val="22"/>
        <w:szCs w:val="22"/>
      </w:rPr>
      <w:t>7</w:t>
    </w:r>
    <w:r w:rsidR="00541004">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B30044">
      <w:rPr>
        <w:b/>
        <w:bCs/>
        <w:sz w:val="22"/>
        <w:szCs w:val="22"/>
      </w:rPr>
      <w:t>5</w:t>
    </w:r>
    <w:r w:rsidR="00E1638D">
      <w:rPr>
        <w:b/>
        <w:bCs/>
        <w:sz w:val="22"/>
        <w:szCs w:val="22"/>
      </w:rPr>
      <w:t>/</w:t>
    </w:r>
    <w:r w:rsidR="001B3AA5">
      <w:rPr>
        <w:b/>
        <w:bCs/>
        <w:sz w:val="22"/>
        <w:szCs w:val="22"/>
      </w:rPr>
      <w:t>13</w:t>
    </w:r>
    <w:r>
      <w:rPr>
        <w:b/>
        <w:bCs/>
        <w:sz w:val="22"/>
        <w:szCs w:val="22"/>
      </w:rPr>
      <w:t>/</w:t>
    </w:r>
    <w:r w:rsidR="002526C7">
      <w:rPr>
        <w:b/>
        <w:bCs/>
        <w:sz w:val="22"/>
        <w:szCs w:val="22"/>
      </w:rPr>
      <w:t>20</w:t>
    </w:r>
    <w:r w:rsidR="00B80A74">
      <w:rPr>
        <w:b/>
        <w:bCs/>
        <w:sz w:val="22"/>
        <w:szCs w:val="22"/>
      </w:rPr>
      <w:t>20</w:t>
    </w:r>
  </w:p>
  <w:p w14:paraId="733AAF13" w14:textId="58B411A2"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1B3AA5">
      <w:rPr>
        <w:b/>
        <w:bCs/>
        <w:sz w:val="22"/>
        <w:szCs w:val="22"/>
      </w:rPr>
      <w:t>JUNE</w:t>
    </w:r>
    <w:r w:rsidR="00A27E7B">
      <w:rPr>
        <w:b/>
        <w:bCs/>
        <w:sz w:val="22"/>
        <w:szCs w:val="22"/>
      </w:rPr>
      <w:t xml:space="preserve"> </w:t>
    </w:r>
    <w:r w:rsidR="001B3AA5">
      <w:rPr>
        <w:b/>
        <w:bCs/>
        <w:sz w:val="22"/>
        <w:szCs w:val="22"/>
      </w:rPr>
      <w:t>9</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1B3351ED" w:rsidR="00EF6CC1" w:rsidRPr="002913B2" w:rsidRDefault="001B3AA5" w:rsidP="00EF6CC1">
    <w:pPr>
      <w:tabs>
        <w:tab w:val="left" w:pos="540"/>
        <w:tab w:val="left" w:pos="630"/>
        <w:tab w:val="left" w:pos="810"/>
      </w:tabs>
      <w:jc w:val="center"/>
      <w:rPr>
        <w:b/>
        <w:bCs/>
        <w:sz w:val="22"/>
        <w:szCs w:val="22"/>
      </w:rPr>
    </w:pPr>
    <w:r>
      <w:rPr>
        <w:b/>
        <w:bCs/>
        <w:sz w:val="22"/>
        <w:szCs w:val="22"/>
      </w:rPr>
      <w:t>JUNE</w:t>
    </w:r>
    <w:r w:rsidR="005F2894">
      <w:rPr>
        <w:b/>
        <w:bCs/>
        <w:sz w:val="22"/>
        <w:szCs w:val="22"/>
      </w:rPr>
      <w:t xml:space="preserve"> </w:t>
    </w:r>
    <w:r>
      <w:rPr>
        <w:b/>
        <w:bCs/>
        <w:sz w:val="22"/>
        <w:szCs w:val="22"/>
      </w:rPr>
      <w:t>1</w:t>
    </w:r>
    <w:r w:rsidR="00B30044">
      <w:rPr>
        <w:b/>
        <w:bCs/>
        <w:sz w:val="22"/>
        <w:szCs w:val="22"/>
      </w:rPr>
      <w:t>1</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1EB71DDA" w:rsidR="0023498D" w:rsidRPr="004476A1" w:rsidRDefault="00FD4B30" w:rsidP="00EF6CC1">
    <w:pPr>
      <w:pBdr>
        <w:bottom w:val="single" w:sz="12" w:space="1" w:color="auto"/>
      </w:pBdr>
      <w:tabs>
        <w:tab w:val="right" w:pos="10800"/>
      </w:tabs>
      <w:rPr>
        <w:sz w:val="18"/>
      </w:rPr>
    </w:pPr>
    <w:r>
      <w:rPr>
        <w:szCs w:val="22"/>
      </w:rPr>
      <w:t xml:space="preserve">PREPARED </w:t>
    </w:r>
    <w:r w:rsidR="00B30044">
      <w:rPr>
        <w:szCs w:val="22"/>
      </w:rPr>
      <w:t xml:space="preserve">MAY </w:t>
    </w:r>
    <w:r w:rsidR="001B3AA5">
      <w:rPr>
        <w:szCs w:val="22"/>
      </w:rPr>
      <w:t>14</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732"/>
    <w:multiLevelType w:val="hybridMultilevel"/>
    <w:tmpl w:val="EA4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753"/>
    <w:multiLevelType w:val="hybridMultilevel"/>
    <w:tmpl w:val="6ED69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
  </w:num>
  <w:num w:numId="4">
    <w:abstractNumId w:val="5"/>
  </w:num>
  <w:num w:numId="5">
    <w:abstractNumId w:val="27"/>
  </w:num>
  <w:num w:numId="6">
    <w:abstractNumId w:val="2"/>
  </w:num>
  <w:num w:numId="7">
    <w:abstractNumId w:val="14"/>
  </w:num>
  <w:num w:numId="8">
    <w:abstractNumId w:val="28"/>
  </w:num>
  <w:num w:numId="9">
    <w:abstractNumId w:val="22"/>
  </w:num>
  <w:num w:numId="10">
    <w:abstractNumId w:val="11"/>
  </w:num>
  <w:num w:numId="11">
    <w:abstractNumId w:val="33"/>
  </w:num>
  <w:num w:numId="12">
    <w:abstractNumId w:val="7"/>
  </w:num>
  <w:num w:numId="13">
    <w:abstractNumId w:val="29"/>
  </w:num>
  <w:num w:numId="14">
    <w:abstractNumId w:val="23"/>
  </w:num>
  <w:num w:numId="15">
    <w:abstractNumId w:val="10"/>
  </w:num>
  <w:num w:numId="16">
    <w:abstractNumId w:val="36"/>
  </w:num>
  <w:num w:numId="17">
    <w:abstractNumId w:val="24"/>
  </w:num>
  <w:num w:numId="18">
    <w:abstractNumId w:val="30"/>
  </w:num>
  <w:num w:numId="19">
    <w:abstractNumId w:val="18"/>
  </w:num>
  <w:num w:numId="20">
    <w:abstractNumId w:val="17"/>
  </w:num>
  <w:num w:numId="21">
    <w:abstractNumId w:val="17"/>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0"/>
  </w:num>
  <w:num w:numId="27">
    <w:abstractNumId w:val="3"/>
  </w:num>
  <w:num w:numId="28">
    <w:abstractNumId w:val="1"/>
  </w:num>
  <w:num w:numId="29">
    <w:abstractNumId w:val="6"/>
  </w:num>
  <w:num w:numId="30">
    <w:abstractNumId w:val="19"/>
  </w:num>
  <w:num w:numId="31">
    <w:abstractNumId w:val="37"/>
  </w:num>
  <w:num w:numId="32">
    <w:abstractNumId w:val="35"/>
  </w:num>
  <w:num w:numId="33">
    <w:abstractNumId w:val="13"/>
  </w:num>
  <w:num w:numId="34">
    <w:abstractNumId w:val="0"/>
  </w:num>
  <w:num w:numId="35">
    <w:abstractNumId w:val="25"/>
  </w:num>
  <w:num w:numId="36">
    <w:abstractNumId w:val="31"/>
  </w:num>
  <w:num w:numId="37">
    <w:abstractNumId w:val="34"/>
  </w:num>
  <w:num w:numId="38">
    <w:abstractNumId w:val="26"/>
  </w:num>
  <w:num w:numId="39">
    <w:abstractNumId w:val="31"/>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53DB"/>
    <w:rsid w:val="0003662D"/>
    <w:rsid w:val="00045965"/>
    <w:rsid w:val="00052FC0"/>
    <w:rsid w:val="00053B5E"/>
    <w:rsid w:val="00054BC9"/>
    <w:rsid w:val="0005694D"/>
    <w:rsid w:val="000608F6"/>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B6A4A"/>
    <w:rsid w:val="000C2CF2"/>
    <w:rsid w:val="000D06C4"/>
    <w:rsid w:val="000D6C60"/>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6C4A"/>
    <w:rsid w:val="001530A3"/>
    <w:rsid w:val="00161CE4"/>
    <w:rsid w:val="00174A3B"/>
    <w:rsid w:val="001752F8"/>
    <w:rsid w:val="00176999"/>
    <w:rsid w:val="00180306"/>
    <w:rsid w:val="001828AA"/>
    <w:rsid w:val="001876B6"/>
    <w:rsid w:val="00194F85"/>
    <w:rsid w:val="00195B32"/>
    <w:rsid w:val="001A21F4"/>
    <w:rsid w:val="001A3572"/>
    <w:rsid w:val="001B3AA5"/>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17DE"/>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1D83"/>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3BA"/>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004"/>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307D"/>
    <w:rsid w:val="005A7F2F"/>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48D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550"/>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5C81"/>
    <w:rsid w:val="0084661A"/>
    <w:rsid w:val="00847924"/>
    <w:rsid w:val="00852FCF"/>
    <w:rsid w:val="00855020"/>
    <w:rsid w:val="00860327"/>
    <w:rsid w:val="00860A95"/>
    <w:rsid w:val="00863BF7"/>
    <w:rsid w:val="00864BC4"/>
    <w:rsid w:val="00867F4D"/>
    <w:rsid w:val="00872C01"/>
    <w:rsid w:val="00873BE0"/>
    <w:rsid w:val="00873F7D"/>
    <w:rsid w:val="008807E0"/>
    <w:rsid w:val="00883BE1"/>
    <w:rsid w:val="008918A0"/>
    <w:rsid w:val="008970A7"/>
    <w:rsid w:val="008972DF"/>
    <w:rsid w:val="008A44E5"/>
    <w:rsid w:val="008A7FA9"/>
    <w:rsid w:val="008B1E1A"/>
    <w:rsid w:val="008B4AB8"/>
    <w:rsid w:val="008C1F64"/>
    <w:rsid w:val="008C3C79"/>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474BD"/>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2FD7"/>
    <w:rsid w:val="009C32A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1167"/>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0044"/>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0A74"/>
    <w:rsid w:val="00B80B02"/>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46AC"/>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619C6"/>
    <w:rsid w:val="00C63BD4"/>
    <w:rsid w:val="00C67828"/>
    <w:rsid w:val="00C85074"/>
    <w:rsid w:val="00C92E41"/>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3477"/>
    <w:rsid w:val="00D45655"/>
    <w:rsid w:val="00D45A18"/>
    <w:rsid w:val="00D46267"/>
    <w:rsid w:val="00D46C88"/>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58D"/>
    <w:rsid w:val="00E17842"/>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42D0"/>
    <w:rsid w:val="00E96A85"/>
    <w:rsid w:val="00EA09E2"/>
    <w:rsid w:val="00EA46C9"/>
    <w:rsid w:val="00EA6455"/>
    <w:rsid w:val="00EB1EE3"/>
    <w:rsid w:val="00EB5513"/>
    <w:rsid w:val="00EB634F"/>
    <w:rsid w:val="00EB7007"/>
    <w:rsid w:val="00EB7EFC"/>
    <w:rsid w:val="00EC103A"/>
    <w:rsid w:val="00EC5945"/>
    <w:rsid w:val="00ED2A09"/>
    <w:rsid w:val="00ED4206"/>
    <w:rsid w:val="00ED702F"/>
    <w:rsid w:val="00EE228D"/>
    <w:rsid w:val="00EE288D"/>
    <w:rsid w:val="00EE4363"/>
    <w:rsid w:val="00EE573F"/>
    <w:rsid w:val="00EE6A39"/>
    <w:rsid w:val="00EF05F1"/>
    <w:rsid w:val="00EF6CC1"/>
    <w:rsid w:val="00EF746B"/>
    <w:rsid w:val="00F00299"/>
    <w:rsid w:val="00F021C2"/>
    <w:rsid w:val="00F06374"/>
    <w:rsid w:val="00F119F4"/>
    <w:rsid w:val="00F145E7"/>
    <w:rsid w:val="00F213AF"/>
    <w:rsid w:val="00F222B4"/>
    <w:rsid w:val="00F267EF"/>
    <w:rsid w:val="00F27D5A"/>
    <w:rsid w:val="00F36869"/>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2020-05-14T15:46:00Z</cp:lastPrinted>
  <dcterms:created xsi:type="dcterms:W3CDTF">2020-06-02T18:05:00Z</dcterms:created>
  <dcterms:modified xsi:type="dcterms:W3CDTF">2020-06-11T18:12:00Z</dcterms:modified>
</cp:coreProperties>
</file>